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4E" w:rsidRDefault="00947E4E" w:rsidP="00947E4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947E4E" w:rsidRDefault="00947E4E" w:rsidP="00947E4E">
      <w:pPr>
        <w:pStyle w:val="ConsNonformat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47E4E" w:rsidTr="00947E4E">
        <w:trPr>
          <w:trHeight w:val="100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47E4E" w:rsidRDefault="00947E4E" w:rsidP="00827C4C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</w:tr>
    </w:tbl>
    <w:p w:rsidR="00947E4E" w:rsidRDefault="00947E4E" w:rsidP="00947E4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47E4E" w:rsidRPr="00947E4E" w:rsidRDefault="00947E4E" w:rsidP="00947E4E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947E4E" w:rsidRPr="00947E4E" w:rsidRDefault="0052261D" w:rsidP="00947E4E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947E4E" w:rsidRPr="00947E4E">
        <w:rPr>
          <w:color w:val="000000"/>
          <w:sz w:val="28"/>
          <w:szCs w:val="28"/>
        </w:rPr>
        <w:t xml:space="preserve">.05.2024г.                          </w:t>
      </w:r>
      <w:r w:rsidR="00947E4E">
        <w:rPr>
          <w:color w:val="000000"/>
          <w:sz w:val="28"/>
          <w:szCs w:val="28"/>
        </w:rPr>
        <w:t xml:space="preserve"> </w:t>
      </w:r>
      <w:r w:rsidR="00947E4E" w:rsidRPr="00947E4E">
        <w:rPr>
          <w:color w:val="000000"/>
          <w:sz w:val="28"/>
          <w:szCs w:val="28"/>
        </w:rPr>
        <w:t xml:space="preserve">                </w:t>
      </w:r>
      <w:r w:rsidR="00947E4E" w:rsidRPr="00947E4E">
        <w:rPr>
          <w:sz w:val="28"/>
          <w:szCs w:val="28"/>
        </w:rPr>
        <w:t xml:space="preserve">№ </w:t>
      </w:r>
      <w:r>
        <w:rPr>
          <w:sz w:val="28"/>
          <w:szCs w:val="28"/>
        </w:rPr>
        <w:t>44</w:t>
      </w:r>
      <w:r w:rsidR="00947E4E" w:rsidRPr="00947E4E">
        <w:rPr>
          <w:sz w:val="28"/>
          <w:szCs w:val="28"/>
        </w:rPr>
        <w:t xml:space="preserve">                                     х. Недвиговка</w:t>
      </w:r>
    </w:p>
    <w:p w:rsidR="00947E4E" w:rsidRPr="00947E4E" w:rsidRDefault="00947E4E" w:rsidP="0053519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47E4E" w:rsidRDefault="00532994" w:rsidP="00532994">
      <w:pPr>
        <w:shd w:val="clear" w:color="auto" w:fill="FFFFFF"/>
        <w:ind w:left="485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уничтожению амброзии и другой </w:t>
      </w:r>
      <w:r>
        <w:rPr>
          <w:b/>
          <w:bCs/>
          <w:spacing w:val="-2"/>
          <w:sz w:val="28"/>
          <w:szCs w:val="28"/>
        </w:rPr>
        <w:t xml:space="preserve">карантинной и сорной растительности, а также конопли и других </w:t>
      </w:r>
      <w:proofErr w:type="spellStart"/>
      <w:r w:rsidR="0086021B">
        <w:rPr>
          <w:b/>
          <w:bCs/>
          <w:spacing w:val="-1"/>
          <w:sz w:val="28"/>
          <w:szCs w:val="28"/>
        </w:rPr>
        <w:t>наркосодержащих</w:t>
      </w:r>
      <w:proofErr w:type="spellEnd"/>
      <w:r>
        <w:rPr>
          <w:b/>
          <w:bCs/>
          <w:spacing w:val="-1"/>
          <w:sz w:val="28"/>
          <w:szCs w:val="28"/>
        </w:rPr>
        <w:t xml:space="preserve"> растений</w:t>
      </w:r>
      <w:r w:rsidR="0028349A">
        <w:rPr>
          <w:b/>
          <w:bCs/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на территории </w:t>
      </w:r>
      <w:r w:rsidR="0086021B">
        <w:rPr>
          <w:b/>
          <w:bCs/>
          <w:spacing w:val="-1"/>
          <w:sz w:val="28"/>
          <w:szCs w:val="28"/>
        </w:rPr>
        <w:t>Недвиговского</w:t>
      </w:r>
      <w:r>
        <w:rPr>
          <w:b/>
          <w:bCs/>
          <w:spacing w:val="-1"/>
          <w:sz w:val="28"/>
          <w:szCs w:val="28"/>
        </w:rPr>
        <w:t xml:space="preserve"> сельского посел</w:t>
      </w:r>
      <w:r w:rsidR="00947E4E">
        <w:rPr>
          <w:b/>
          <w:bCs/>
          <w:spacing w:val="-1"/>
          <w:sz w:val="28"/>
          <w:szCs w:val="28"/>
        </w:rPr>
        <w:t>ения</w:t>
      </w:r>
    </w:p>
    <w:p w:rsidR="00532994" w:rsidRDefault="00E45671" w:rsidP="00532994">
      <w:pPr>
        <w:shd w:val="clear" w:color="auto" w:fill="FFFFFF"/>
        <w:ind w:left="485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в</w:t>
      </w:r>
      <w:r w:rsidR="00F80EB6">
        <w:rPr>
          <w:b/>
          <w:bCs/>
          <w:spacing w:val="-1"/>
          <w:sz w:val="28"/>
          <w:szCs w:val="28"/>
        </w:rPr>
        <w:t xml:space="preserve"> 20</w:t>
      </w:r>
      <w:r w:rsidR="0086021B">
        <w:rPr>
          <w:b/>
          <w:bCs/>
          <w:spacing w:val="-1"/>
          <w:sz w:val="28"/>
          <w:szCs w:val="28"/>
        </w:rPr>
        <w:t>2</w:t>
      </w:r>
      <w:r w:rsidR="0052261D">
        <w:rPr>
          <w:b/>
          <w:bCs/>
          <w:spacing w:val="-1"/>
          <w:sz w:val="28"/>
          <w:szCs w:val="28"/>
        </w:rPr>
        <w:t>5</w:t>
      </w:r>
      <w:r w:rsidR="00F80EB6">
        <w:rPr>
          <w:b/>
          <w:bCs/>
          <w:spacing w:val="-1"/>
          <w:sz w:val="28"/>
          <w:szCs w:val="28"/>
        </w:rPr>
        <w:t xml:space="preserve"> </w:t>
      </w:r>
      <w:r w:rsidR="00532994">
        <w:rPr>
          <w:b/>
          <w:bCs/>
          <w:spacing w:val="-1"/>
          <w:sz w:val="28"/>
          <w:szCs w:val="28"/>
        </w:rPr>
        <w:t>году</w:t>
      </w:r>
    </w:p>
    <w:p w:rsidR="00532994" w:rsidRPr="009E5C2D" w:rsidRDefault="00532994" w:rsidP="009E5C2D">
      <w:pPr>
        <w:jc w:val="both"/>
        <w:rPr>
          <w:sz w:val="28"/>
          <w:szCs w:val="28"/>
        </w:rPr>
      </w:pPr>
    </w:p>
    <w:p w:rsidR="0086021B" w:rsidRDefault="005E4860" w:rsidP="009E5C2D">
      <w:pPr>
        <w:ind w:firstLine="567"/>
        <w:jc w:val="both"/>
        <w:rPr>
          <w:sz w:val="28"/>
          <w:szCs w:val="28"/>
        </w:rPr>
      </w:pPr>
      <w:r w:rsidRPr="009E5C2D">
        <w:rPr>
          <w:sz w:val="28"/>
          <w:szCs w:val="28"/>
        </w:rPr>
        <w:t>Во исполнение Федерального закона от 21</w:t>
      </w:r>
      <w:r w:rsidR="0086021B">
        <w:rPr>
          <w:sz w:val="28"/>
          <w:szCs w:val="28"/>
        </w:rPr>
        <w:t>.</w:t>
      </w:r>
      <w:r w:rsidRPr="009E5C2D">
        <w:rPr>
          <w:sz w:val="28"/>
          <w:szCs w:val="28"/>
        </w:rPr>
        <w:t xml:space="preserve">07.2014 № 200-ФЗ </w:t>
      </w:r>
      <w:r w:rsidR="0086021B">
        <w:rPr>
          <w:sz w:val="28"/>
          <w:szCs w:val="28"/>
        </w:rPr>
        <w:t>«</w:t>
      </w:r>
      <w:r w:rsidRPr="009E5C2D">
        <w:rPr>
          <w:sz w:val="28"/>
          <w:szCs w:val="28"/>
        </w:rPr>
        <w:t>О карантине растений</w:t>
      </w:r>
      <w:r w:rsidR="0086021B">
        <w:rPr>
          <w:sz w:val="28"/>
          <w:szCs w:val="28"/>
        </w:rPr>
        <w:t>»</w:t>
      </w:r>
      <w:r w:rsidR="004510F3">
        <w:rPr>
          <w:sz w:val="28"/>
          <w:szCs w:val="28"/>
        </w:rPr>
        <w:t>,</w:t>
      </w:r>
      <w:r w:rsidR="0086021B">
        <w:rPr>
          <w:sz w:val="28"/>
          <w:szCs w:val="28"/>
        </w:rPr>
        <w:t xml:space="preserve"> </w:t>
      </w:r>
      <w:r w:rsidR="009E5C2D" w:rsidRPr="009E5C2D">
        <w:rPr>
          <w:sz w:val="28"/>
          <w:szCs w:val="28"/>
        </w:rPr>
        <w:t xml:space="preserve">Правил благоустройства </w:t>
      </w:r>
      <w:r w:rsidR="0086021B">
        <w:rPr>
          <w:sz w:val="28"/>
          <w:szCs w:val="28"/>
        </w:rPr>
        <w:t>территории муниципального образования «Недвиговское сельское поселение</w:t>
      </w:r>
      <w:r w:rsidR="009E5C2D" w:rsidRPr="009E5C2D">
        <w:rPr>
          <w:sz w:val="28"/>
          <w:szCs w:val="28"/>
        </w:rPr>
        <w:t xml:space="preserve">», утвержденных решением </w:t>
      </w:r>
      <w:r w:rsidR="0086021B">
        <w:rPr>
          <w:sz w:val="28"/>
          <w:szCs w:val="28"/>
        </w:rPr>
        <w:t>Собрания депутатов Недвиговского</w:t>
      </w:r>
      <w:r w:rsidR="009E5C2D" w:rsidRPr="009E5C2D">
        <w:rPr>
          <w:sz w:val="28"/>
          <w:szCs w:val="28"/>
        </w:rPr>
        <w:t xml:space="preserve"> сельского поселения от </w:t>
      </w:r>
      <w:r w:rsidR="0086021B">
        <w:rPr>
          <w:sz w:val="28"/>
          <w:szCs w:val="28"/>
        </w:rPr>
        <w:t>27.02.2023</w:t>
      </w:r>
      <w:r w:rsidR="009E5C2D" w:rsidRPr="009E5C2D">
        <w:rPr>
          <w:sz w:val="28"/>
          <w:szCs w:val="28"/>
        </w:rPr>
        <w:t xml:space="preserve"> № </w:t>
      </w:r>
      <w:r w:rsidR="0086021B">
        <w:rPr>
          <w:sz w:val="28"/>
          <w:szCs w:val="28"/>
        </w:rPr>
        <w:t>63</w:t>
      </w:r>
      <w:r w:rsidR="009E5C2D" w:rsidRPr="009E5C2D">
        <w:rPr>
          <w:sz w:val="28"/>
          <w:szCs w:val="28"/>
        </w:rPr>
        <w:t xml:space="preserve">, в целях наиболее эффективной организации мероприятий по уничтожению амброзии и другой карантинной и сорной растительности, а также конопли и других </w:t>
      </w:r>
      <w:proofErr w:type="spellStart"/>
      <w:r w:rsidR="009E5C2D" w:rsidRPr="009E5C2D">
        <w:rPr>
          <w:sz w:val="28"/>
          <w:szCs w:val="28"/>
        </w:rPr>
        <w:t>наркосодержащих</w:t>
      </w:r>
      <w:proofErr w:type="spellEnd"/>
      <w:r w:rsidR="009E5C2D" w:rsidRPr="009E5C2D">
        <w:rPr>
          <w:sz w:val="28"/>
          <w:szCs w:val="28"/>
        </w:rPr>
        <w:t xml:space="preserve"> растений на территории </w:t>
      </w:r>
      <w:r w:rsidR="0086021B">
        <w:rPr>
          <w:sz w:val="28"/>
          <w:szCs w:val="28"/>
        </w:rPr>
        <w:t>Недвиговского</w:t>
      </w:r>
      <w:r w:rsidR="009E5C2D" w:rsidRPr="009E5C2D">
        <w:rPr>
          <w:sz w:val="28"/>
          <w:szCs w:val="28"/>
        </w:rPr>
        <w:t xml:space="preserve"> сельского поселения, руководствуясь Устав</w:t>
      </w:r>
      <w:r w:rsidR="0086021B">
        <w:rPr>
          <w:sz w:val="28"/>
          <w:szCs w:val="28"/>
        </w:rPr>
        <w:t>ом</w:t>
      </w:r>
      <w:r w:rsidR="009E5C2D" w:rsidRPr="009E5C2D">
        <w:rPr>
          <w:sz w:val="28"/>
          <w:szCs w:val="28"/>
        </w:rPr>
        <w:t xml:space="preserve"> </w:t>
      </w:r>
      <w:r w:rsidR="0086021B">
        <w:rPr>
          <w:sz w:val="28"/>
          <w:szCs w:val="28"/>
        </w:rPr>
        <w:t>муниципального образования «Недвиговское сельское поселение», Администрация Недвиговского сельского поселения</w:t>
      </w:r>
    </w:p>
    <w:p w:rsidR="0086021B" w:rsidRDefault="0086021B" w:rsidP="009E5C2D">
      <w:pPr>
        <w:ind w:firstLine="567"/>
        <w:jc w:val="both"/>
        <w:rPr>
          <w:spacing w:val="50"/>
          <w:sz w:val="28"/>
          <w:szCs w:val="28"/>
        </w:rPr>
      </w:pPr>
    </w:p>
    <w:p w:rsidR="0086021B" w:rsidRDefault="0086021B" w:rsidP="008602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021B" w:rsidRPr="009E5C2D" w:rsidRDefault="0086021B" w:rsidP="009E5C2D">
      <w:pPr>
        <w:ind w:firstLine="567"/>
        <w:jc w:val="both"/>
        <w:rPr>
          <w:sz w:val="28"/>
          <w:szCs w:val="28"/>
        </w:rPr>
      </w:pPr>
    </w:p>
    <w:p w:rsidR="005E4860" w:rsidRPr="0086021B" w:rsidRDefault="005E4860" w:rsidP="0086021B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6021B">
        <w:rPr>
          <w:sz w:val="28"/>
          <w:szCs w:val="28"/>
        </w:rPr>
        <w:t xml:space="preserve">Рекомендовать юридическим и физическим лицам, а также индивидуальным предпринимателям, в ведении (собственности, аренде, пользовании) которых находятся земельные участки, принимать своевременные меры, направленные на уничтожение амброзии, карантинной и сорной растительности, а также конопли и других </w:t>
      </w:r>
      <w:proofErr w:type="spellStart"/>
      <w:r w:rsidRPr="0086021B">
        <w:rPr>
          <w:sz w:val="28"/>
          <w:szCs w:val="28"/>
        </w:rPr>
        <w:t>наркосодержащих</w:t>
      </w:r>
      <w:proofErr w:type="spellEnd"/>
      <w:r w:rsidRPr="0086021B">
        <w:rPr>
          <w:sz w:val="28"/>
          <w:szCs w:val="28"/>
        </w:rPr>
        <w:t xml:space="preserve"> растений.</w:t>
      </w:r>
    </w:p>
    <w:p w:rsidR="005E4860" w:rsidRPr="00626AFD" w:rsidRDefault="005E4860" w:rsidP="000631C0">
      <w:pPr>
        <w:ind w:firstLine="567"/>
        <w:jc w:val="both"/>
        <w:rPr>
          <w:sz w:val="28"/>
          <w:szCs w:val="28"/>
        </w:rPr>
      </w:pPr>
      <w:r w:rsidRPr="00626AFD">
        <w:rPr>
          <w:sz w:val="28"/>
          <w:szCs w:val="28"/>
        </w:rPr>
        <w:t>Территории улиц, переулков</w:t>
      </w:r>
      <w:r w:rsidR="0086021B">
        <w:rPr>
          <w:sz w:val="28"/>
          <w:szCs w:val="28"/>
        </w:rPr>
        <w:t xml:space="preserve">, площадей населенных пунктов, </w:t>
      </w:r>
      <w:r w:rsidRPr="00626AFD">
        <w:rPr>
          <w:sz w:val="28"/>
          <w:szCs w:val="28"/>
        </w:rPr>
        <w:t>приле</w:t>
      </w:r>
      <w:r w:rsidR="00626AFD" w:rsidRPr="00626AFD">
        <w:rPr>
          <w:sz w:val="28"/>
          <w:szCs w:val="28"/>
        </w:rPr>
        <w:t>гающие к зданиям,</w:t>
      </w:r>
      <w:r w:rsidRPr="00626AFD">
        <w:rPr>
          <w:sz w:val="28"/>
          <w:szCs w:val="28"/>
        </w:rPr>
        <w:t xml:space="preserve"> сооружениям и вышеуказанным земельным участкам, подлежат незамедлительной очистке от амброзии и другой карантинной и сорной растительности, а также конопли и других </w:t>
      </w:r>
      <w:proofErr w:type="spellStart"/>
      <w:r w:rsidRPr="00626AFD">
        <w:rPr>
          <w:sz w:val="28"/>
          <w:szCs w:val="28"/>
        </w:rPr>
        <w:t>наркосодержащих</w:t>
      </w:r>
      <w:proofErr w:type="spellEnd"/>
      <w:r w:rsidRPr="00626AFD">
        <w:rPr>
          <w:sz w:val="28"/>
          <w:szCs w:val="28"/>
        </w:rPr>
        <w:t xml:space="preserve"> растений, собственниками земельных участков, зданий и сооружений.</w:t>
      </w:r>
    </w:p>
    <w:p w:rsidR="005E4860" w:rsidRPr="00626AFD" w:rsidRDefault="00626AFD" w:rsidP="000631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860" w:rsidRPr="00626AFD">
        <w:rPr>
          <w:sz w:val="28"/>
          <w:szCs w:val="28"/>
        </w:rPr>
        <w:t>Создать рабочую группу</w:t>
      </w:r>
      <w:r w:rsidR="000631C0">
        <w:rPr>
          <w:sz w:val="28"/>
          <w:szCs w:val="28"/>
        </w:rPr>
        <w:t xml:space="preserve"> по выявлению и принятию мер к </w:t>
      </w:r>
      <w:r w:rsidR="005E4860" w:rsidRPr="00626AFD">
        <w:rPr>
          <w:sz w:val="28"/>
          <w:szCs w:val="28"/>
        </w:rPr>
        <w:t xml:space="preserve">уничтожению амброзии и другой карантинной и сорной растительности, а также конопли и других </w:t>
      </w:r>
      <w:proofErr w:type="spellStart"/>
      <w:r w:rsidR="005E4860" w:rsidRPr="00626AFD">
        <w:rPr>
          <w:sz w:val="28"/>
          <w:szCs w:val="28"/>
        </w:rPr>
        <w:t>наркосодержащих</w:t>
      </w:r>
      <w:proofErr w:type="spellEnd"/>
      <w:r w:rsidR="005E4860" w:rsidRPr="00626AFD">
        <w:rPr>
          <w:sz w:val="28"/>
          <w:szCs w:val="28"/>
        </w:rPr>
        <w:t xml:space="preserve"> рас</w:t>
      </w:r>
      <w:r w:rsidR="000631C0">
        <w:rPr>
          <w:sz w:val="28"/>
          <w:szCs w:val="28"/>
        </w:rPr>
        <w:t xml:space="preserve">тений на территории </w:t>
      </w:r>
      <w:r w:rsidR="0086021B">
        <w:rPr>
          <w:sz w:val="28"/>
          <w:szCs w:val="28"/>
        </w:rPr>
        <w:t>Недвиговского</w:t>
      </w:r>
      <w:r w:rsidR="005E4860" w:rsidRPr="00626AFD">
        <w:rPr>
          <w:sz w:val="28"/>
          <w:szCs w:val="28"/>
        </w:rPr>
        <w:t xml:space="preserve"> сельского поселения</w:t>
      </w:r>
      <w:r w:rsidR="000631C0">
        <w:rPr>
          <w:sz w:val="28"/>
          <w:szCs w:val="28"/>
        </w:rPr>
        <w:t xml:space="preserve"> </w:t>
      </w:r>
      <w:r w:rsidR="005E4860" w:rsidRPr="00626AFD">
        <w:rPr>
          <w:sz w:val="28"/>
          <w:szCs w:val="28"/>
        </w:rPr>
        <w:t>(приложение</w:t>
      </w:r>
      <w:r w:rsidR="0086021B">
        <w:rPr>
          <w:sz w:val="28"/>
          <w:szCs w:val="28"/>
        </w:rPr>
        <w:t xml:space="preserve"> № 1</w:t>
      </w:r>
      <w:r w:rsidR="005E4860" w:rsidRPr="00626AFD">
        <w:rPr>
          <w:sz w:val="28"/>
          <w:szCs w:val="28"/>
        </w:rPr>
        <w:t>).</w:t>
      </w:r>
    </w:p>
    <w:p w:rsidR="005E4860" w:rsidRPr="00626AFD" w:rsidRDefault="00626AFD" w:rsidP="000631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4860" w:rsidRPr="00626AFD">
        <w:rPr>
          <w:sz w:val="28"/>
          <w:szCs w:val="28"/>
        </w:rPr>
        <w:t>Утвердить план мероприятий</w:t>
      </w:r>
      <w:r w:rsidR="00947E4E">
        <w:rPr>
          <w:sz w:val="28"/>
          <w:szCs w:val="28"/>
        </w:rPr>
        <w:t>,</w:t>
      </w:r>
      <w:r w:rsidR="005E4860" w:rsidRPr="00626AFD">
        <w:rPr>
          <w:sz w:val="28"/>
          <w:szCs w:val="28"/>
        </w:rPr>
        <w:t xml:space="preserve"> направленный на принятие своевременных мер по уничтожению амброзии и другой карантинной и сорной растительности, а также конопли и других </w:t>
      </w:r>
      <w:proofErr w:type="spellStart"/>
      <w:r w:rsidR="005E4860" w:rsidRPr="00626AFD">
        <w:rPr>
          <w:sz w:val="28"/>
          <w:szCs w:val="28"/>
        </w:rPr>
        <w:t>наркосодержащих</w:t>
      </w:r>
      <w:proofErr w:type="spellEnd"/>
      <w:r w:rsidR="005E4860" w:rsidRPr="00626AFD">
        <w:rPr>
          <w:sz w:val="28"/>
          <w:szCs w:val="28"/>
        </w:rPr>
        <w:t xml:space="preserve"> растений (приложение </w:t>
      </w:r>
      <w:r w:rsidR="0086021B">
        <w:rPr>
          <w:sz w:val="28"/>
          <w:szCs w:val="28"/>
        </w:rPr>
        <w:t xml:space="preserve">№ </w:t>
      </w:r>
      <w:r w:rsidR="005E4860" w:rsidRPr="00626AFD">
        <w:rPr>
          <w:sz w:val="28"/>
          <w:szCs w:val="28"/>
        </w:rPr>
        <w:t>2).</w:t>
      </w:r>
    </w:p>
    <w:p w:rsidR="000631C0" w:rsidRDefault="005E4860" w:rsidP="000631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631C0">
        <w:rPr>
          <w:sz w:val="28"/>
          <w:szCs w:val="28"/>
        </w:rPr>
        <w:t>. Контроль за настоящим постановл</w:t>
      </w:r>
      <w:r w:rsidR="00DE3581">
        <w:rPr>
          <w:sz w:val="28"/>
          <w:szCs w:val="28"/>
        </w:rPr>
        <w:t xml:space="preserve">ением возложить на </w:t>
      </w:r>
      <w:r w:rsidR="0086021B">
        <w:rPr>
          <w:sz w:val="28"/>
          <w:szCs w:val="28"/>
        </w:rPr>
        <w:t>начальника сектора по вопросам местного самоуправления</w:t>
      </w:r>
      <w:r w:rsidR="000631C0">
        <w:rPr>
          <w:sz w:val="28"/>
          <w:szCs w:val="28"/>
        </w:rPr>
        <w:t xml:space="preserve"> </w:t>
      </w:r>
      <w:r w:rsidR="0086021B">
        <w:rPr>
          <w:sz w:val="28"/>
          <w:szCs w:val="28"/>
        </w:rPr>
        <w:t>А</w:t>
      </w:r>
      <w:r w:rsidR="000631C0">
        <w:rPr>
          <w:sz w:val="28"/>
          <w:szCs w:val="28"/>
        </w:rPr>
        <w:t xml:space="preserve">дминистрации </w:t>
      </w:r>
      <w:r w:rsidR="0086021B">
        <w:rPr>
          <w:sz w:val="28"/>
          <w:szCs w:val="28"/>
        </w:rPr>
        <w:t>Недвиговского</w:t>
      </w:r>
      <w:r w:rsidR="000631C0">
        <w:rPr>
          <w:sz w:val="28"/>
          <w:szCs w:val="28"/>
        </w:rPr>
        <w:t xml:space="preserve"> сельского поселения </w:t>
      </w:r>
      <w:r w:rsidR="0086021B">
        <w:rPr>
          <w:sz w:val="28"/>
          <w:szCs w:val="28"/>
        </w:rPr>
        <w:t>Кравченко А.П.</w:t>
      </w:r>
    </w:p>
    <w:p w:rsidR="000631C0" w:rsidRPr="00532994" w:rsidRDefault="000631C0" w:rsidP="000631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32994">
        <w:rPr>
          <w:sz w:val="28"/>
          <w:szCs w:val="28"/>
        </w:rPr>
        <w:t xml:space="preserve">. </w:t>
      </w:r>
      <w:r w:rsidR="0086021B">
        <w:rPr>
          <w:sz w:val="28"/>
          <w:szCs w:val="28"/>
        </w:rPr>
        <w:t>Ведущему с</w:t>
      </w:r>
      <w:r w:rsidRPr="00532994">
        <w:rPr>
          <w:sz w:val="28"/>
          <w:szCs w:val="28"/>
        </w:rPr>
        <w:t xml:space="preserve">пециалисту </w:t>
      </w:r>
      <w:r w:rsidR="0086021B">
        <w:rPr>
          <w:sz w:val="28"/>
          <w:szCs w:val="28"/>
        </w:rPr>
        <w:t>А</w:t>
      </w:r>
      <w:r w:rsidRPr="00532994">
        <w:rPr>
          <w:sz w:val="28"/>
          <w:szCs w:val="28"/>
        </w:rPr>
        <w:t xml:space="preserve">дминистрации </w:t>
      </w:r>
      <w:r w:rsidR="0086021B">
        <w:rPr>
          <w:sz w:val="28"/>
          <w:szCs w:val="28"/>
        </w:rPr>
        <w:t>Недвиговского</w:t>
      </w:r>
      <w:r w:rsidRPr="00532994">
        <w:rPr>
          <w:sz w:val="28"/>
          <w:szCs w:val="28"/>
        </w:rPr>
        <w:t xml:space="preserve"> сельского поселения </w:t>
      </w:r>
      <w:proofErr w:type="spellStart"/>
      <w:r w:rsidR="0052261D">
        <w:rPr>
          <w:sz w:val="28"/>
          <w:szCs w:val="28"/>
        </w:rPr>
        <w:t>Дерксен</w:t>
      </w:r>
      <w:proofErr w:type="spellEnd"/>
      <w:r w:rsidR="0052261D">
        <w:rPr>
          <w:sz w:val="28"/>
          <w:szCs w:val="28"/>
        </w:rPr>
        <w:t xml:space="preserve"> Ю.Б.</w:t>
      </w:r>
      <w:r w:rsidR="00317F15">
        <w:rPr>
          <w:sz w:val="28"/>
          <w:szCs w:val="28"/>
        </w:rPr>
        <w:t xml:space="preserve"> </w:t>
      </w:r>
      <w:r w:rsidRPr="00532994">
        <w:rPr>
          <w:sz w:val="28"/>
          <w:szCs w:val="28"/>
        </w:rPr>
        <w:t xml:space="preserve">разместить настоящее постановление на </w:t>
      </w:r>
      <w:hyperlink r:id="rId6" w:history="1">
        <w:r w:rsidRPr="00532994">
          <w:rPr>
            <w:sz w:val="28"/>
            <w:szCs w:val="28"/>
          </w:rPr>
          <w:t>официальном сайте</w:t>
        </w:r>
      </w:hyperlink>
      <w:r w:rsidR="0086021B">
        <w:rPr>
          <w:sz w:val="28"/>
          <w:szCs w:val="28"/>
        </w:rPr>
        <w:t xml:space="preserve"> Администрации Недвиговского сельского поселения</w:t>
      </w:r>
      <w:r w:rsidRPr="00532994">
        <w:rPr>
          <w:sz w:val="28"/>
          <w:szCs w:val="28"/>
        </w:rPr>
        <w:t xml:space="preserve"> в сети </w:t>
      </w:r>
      <w:r w:rsidR="0086021B">
        <w:rPr>
          <w:sz w:val="28"/>
          <w:szCs w:val="28"/>
        </w:rPr>
        <w:t>«</w:t>
      </w:r>
      <w:r w:rsidRPr="00532994">
        <w:rPr>
          <w:sz w:val="28"/>
          <w:szCs w:val="28"/>
        </w:rPr>
        <w:t>Интернет</w:t>
      </w:r>
      <w:r w:rsidR="0086021B">
        <w:rPr>
          <w:sz w:val="28"/>
          <w:szCs w:val="28"/>
        </w:rPr>
        <w:t>»</w:t>
      </w:r>
      <w:r w:rsidRPr="00532994">
        <w:rPr>
          <w:sz w:val="28"/>
          <w:szCs w:val="28"/>
        </w:rPr>
        <w:t>.</w:t>
      </w:r>
    </w:p>
    <w:p w:rsidR="000631C0" w:rsidRDefault="000631C0" w:rsidP="000631C0">
      <w:pPr>
        <w:shd w:val="clear" w:color="auto" w:fill="FFFFFF"/>
        <w:tabs>
          <w:tab w:val="left" w:pos="13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обнародования.</w:t>
      </w:r>
    </w:p>
    <w:p w:rsidR="0086021B" w:rsidRDefault="0086021B" w:rsidP="0086021B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</w:p>
    <w:p w:rsidR="0086021B" w:rsidRDefault="0086021B" w:rsidP="0086021B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631C0" w:rsidRDefault="0086021B" w:rsidP="0086021B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Недвиговского сельского поселения              </w:t>
      </w:r>
      <w:r w:rsidR="00947E4E">
        <w:rPr>
          <w:sz w:val="28"/>
          <w:szCs w:val="28"/>
        </w:rPr>
        <w:t xml:space="preserve">                              Е.Е. Харахашян</w:t>
      </w:r>
    </w:p>
    <w:p w:rsidR="00947E4E" w:rsidRDefault="00947E4E" w:rsidP="0086021B">
      <w:pPr>
        <w:shd w:val="clear" w:color="auto" w:fill="FFFFFF"/>
        <w:tabs>
          <w:tab w:val="left" w:pos="1325"/>
        </w:tabs>
        <w:jc w:val="both"/>
        <w:rPr>
          <w:spacing w:val="-9"/>
          <w:sz w:val="28"/>
          <w:szCs w:val="28"/>
        </w:rPr>
      </w:pPr>
    </w:p>
    <w:p w:rsidR="000631C0" w:rsidRPr="00532994" w:rsidRDefault="000631C0" w:rsidP="000631C0">
      <w:pPr>
        <w:shd w:val="clear" w:color="auto" w:fill="FFFFFF"/>
        <w:jc w:val="both"/>
        <w:rPr>
          <w:spacing w:val="-2"/>
          <w:sz w:val="28"/>
          <w:szCs w:val="28"/>
        </w:rPr>
        <w:sectPr w:rsidR="000631C0" w:rsidRPr="00532994" w:rsidSect="00947E4E">
          <w:type w:val="continuous"/>
          <w:pgSz w:w="11909" w:h="16834"/>
          <w:pgMar w:top="1134" w:right="850" w:bottom="1134" w:left="1701" w:header="720" w:footer="720" w:gutter="0"/>
          <w:cols w:space="720"/>
          <w:docGrid w:linePitch="272"/>
        </w:sectPr>
      </w:pPr>
    </w:p>
    <w:p w:rsidR="00947E4E" w:rsidRDefault="00947E4E" w:rsidP="005E4860">
      <w:pPr>
        <w:jc w:val="center"/>
      </w:pPr>
    </w:p>
    <w:p w:rsidR="00947E4E" w:rsidRDefault="00947E4E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631C0" w:rsidRPr="0086021B" w:rsidRDefault="0086021B" w:rsidP="0086021B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lastRenderedPageBreak/>
        <w:t>Приложение № 1 к постановлению</w:t>
      </w:r>
    </w:p>
    <w:p w:rsidR="0086021B" w:rsidRPr="0086021B" w:rsidRDefault="0086021B" w:rsidP="0086021B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t>Администрации Недвиговского</w:t>
      </w:r>
    </w:p>
    <w:p w:rsidR="0086021B" w:rsidRPr="0086021B" w:rsidRDefault="0086021B" w:rsidP="0086021B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6021B">
        <w:rPr>
          <w:sz w:val="28"/>
          <w:szCs w:val="28"/>
        </w:rPr>
        <w:t>ельского поселения</w:t>
      </w:r>
    </w:p>
    <w:p w:rsidR="0086021B" w:rsidRPr="0086021B" w:rsidRDefault="0086021B" w:rsidP="0086021B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t xml:space="preserve">от </w:t>
      </w:r>
      <w:r w:rsidR="00947E4E">
        <w:rPr>
          <w:sz w:val="28"/>
          <w:szCs w:val="28"/>
        </w:rPr>
        <w:t>2</w:t>
      </w:r>
      <w:r w:rsidR="0052261D">
        <w:rPr>
          <w:sz w:val="28"/>
          <w:szCs w:val="28"/>
        </w:rPr>
        <w:t>3</w:t>
      </w:r>
      <w:r w:rsidR="00947E4E">
        <w:rPr>
          <w:sz w:val="28"/>
          <w:szCs w:val="28"/>
        </w:rPr>
        <w:t>.05.202</w:t>
      </w:r>
      <w:r w:rsidR="0052261D">
        <w:rPr>
          <w:sz w:val="28"/>
          <w:szCs w:val="28"/>
        </w:rPr>
        <w:t xml:space="preserve">5 </w:t>
      </w:r>
      <w:r w:rsidRPr="0086021B">
        <w:rPr>
          <w:sz w:val="28"/>
          <w:szCs w:val="28"/>
        </w:rPr>
        <w:t xml:space="preserve">№ </w:t>
      </w:r>
      <w:r w:rsidR="0052261D">
        <w:rPr>
          <w:sz w:val="28"/>
          <w:szCs w:val="28"/>
        </w:rPr>
        <w:t>44</w:t>
      </w:r>
    </w:p>
    <w:p w:rsidR="0086021B" w:rsidRDefault="0086021B" w:rsidP="005E4860">
      <w:pPr>
        <w:tabs>
          <w:tab w:val="left" w:pos="780"/>
        </w:tabs>
        <w:jc w:val="center"/>
        <w:rPr>
          <w:b/>
          <w:sz w:val="28"/>
          <w:szCs w:val="28"/>
        </w:rPr>
      </w:pPr>
    </w:p>
    <w:p w:rsidR="005E4860" w:rsidRPr="006C110F" w:rsidRDefault="005E4860" w:rsidP="005E4860">
      <w:pPr>
        <w:tabs>
          <w:tab w:val="left" w:pos="780"/>
        </w:tabs>
        <w:jc w:val="center"/>
        <w:rPr>
          <w:b/>
          <w:sz w:val="28"/>
          <w:szCs w:val="28"/>
        </w:rPr>
      </w:pPr>
      <w:r w:rsidRPr="006C110F">
        <w:rPr>
          <w:b/>
          <w:sz w:val="28"/>
          <w:szCs w:val="28"/>
        </w:rPr>
        <w:t xml:space="preserve">Состав рабочей группы </w:t>
      </w:r>
    </w:p>
    <w:p w:rsidR="005E4860" w:rsidRPr="006C110F" w:rsidRDefault="005E4860" w:rsidP="005E4860">
      <w:pPr>
        <w:tabs>
          <w:tab w:val="left" w:pos="780"/>
        </w:tabs>
        <w:jc w:val="center"/>
        <w:rPr>
          <w:b/>
          <w:sz w:val="28"/>
          <w:szCs w:val="28"/>
        </w:rPr>
      </w:pPr>
      <w:r w:rsidRPr="006C110F">
        <w:rPr>
          <w:b/>
          <w:sz w:val="28"/>
          <w:szCs w:val="28"/>
        </w:rPr>
        <w:t>по выявлению и принятию мер к</w:t>
      </w:r>
      <w:r w:rsidR="00E166EC" w:rsidRPr="00E166EC">
        <w:rPr>
          <w:b/>
          <w:sz w:val="28"/>
          <w:szCs w:val="28"/>
        </w:rPr>
        <w:t xml:space="preserve"> </w:t>
      </w:r>
      <w:r w:rsidRPr="006C110F">
        <w:rPr>
          <w:b/>
          <w:sz w:val="28"/>
          <w:szCs w:val="28"/>
        </w:rPr>
        <w:t>уничтожению амброзии и другой карантинной и сорной растительности, а также конопли и других</w:t>
      </w:r>
    </w:p>
    <w:p w:rsidR="005E4860" w:rsidRDefault="005E4860" w:rsidP="005E4860">
      <w:pPr>
        <w:tabs>
          <w:tab w:val="left" w:pos="780"/>
        </w:tabs>
        <w:jc w:val="center"/>
        <w:rPr>
          <w:b/>
          <w:sz w:val="28"/>
          <w:szCs w:val="28"/>
        </w:rPr>
      </w:pPr>
      <w:proofErr w:type="spellStart"/>
      <w:r w:rsidRPr="006C110F">
        <w:rPr>
          <w:b/>
          <w:sz w:val="28"/>
          <w:szCs w:val="28"/>
        </w:rPr>
        <w:t>наркосодержащих</w:t>
      </w:r>
      <w:proofErr w:type="spellEnd"/>
      <w:r w:rsidRPr="006C110F">
        <w:rPr>
          <w:b/>
          <w:sz w:val="28"/>
          <w:szCs w:val="28"/>
        </w:rPr>
        <w:t xml:space="preserve"> растений на территории</w:t>
      </w:r>
      <w:r w:rsidR="0086021B">
        <w:rPr>
          <w:b/>
          <w:sz w:val="28"/>
          <w:szCs w:val="28"/>
        </w:rPr>
        <w:t xml:space="preserve"> Недвиговского</w:t>
      </w:r>
      <w:r w:rsidRPr="006C110F">
        <w:rPr>
          <w:b/>
          <w:sz w:val="28"/>
          <w:szCs w:val="28"/>
        </w:rPr>
        <w:t xml:space="preserve"> сельского по</w:t>
      </w:r>
      <w:r w:rsidR="000631C0">
        <w:rPr>
          <w:b/>
          <w:sz w:val="28"/>
          <w:szCs w:val="28"/>
        </w:rPr>
        <w:t>селения</w:t>
      </w:r>
      <w:r w:rsidR="00F80EB6">
        <w:rPr>
          <w:b/>
          <w:sz w:val="28"/>
          <w:szCs w:val="28"/>
        </w:rPr>
        <w:t xml:space="preserve"> в 202</w:t>
      </w:r>
      <w:r w:rsidR="0052261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5E4860" w:rsidRPr="006C110F" w:rsidRDefault="005E4860" w:rsidP="005E4860">
      <w:pPr>
        <w:tabs>
          <w:tab w:val="left" w:pos="780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55"/>
        <w:gridCol w:w="5540"/>
      </w:tblGrid>
      <w:tr w:rsidR="00946278" w:rsidRPr="00804843" w:rsidTr="00946278">
        <w:trPr>
          <w:trHeight w:val="843"/>
        </w:trPr>
        <w:tc>
          <w:tcPr>
            <w:tcW w:w="3227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Харахашян</w:t>
            </w:r>
          </w:p>
          <w:p w:rsidR="00946278" w:rsidRPr="00804843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spellStart"/>
            <w:r>
              <w:rPr>
                <w:sz w:val="28"/>
                <w:szCs w:val="28"/>
              </w:rPr>
              <w:t>Ервантовна</w:t>
            </w:r>
            <w:proofErr w:type="spellEnd"/>
          </w:p>
        </w:tc>
        <w:tc>
          <w:tcPr>
            <w:tcW w:w="555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Недвиговского сельского поселения</w:t>
            </w:r>
            <w:r w:rsidRPr="00804843">
              <w:rPr>
                <w:sz w:val="28"/>
                <w:szCs w:val="28"/>
              </w:rPr>
              <w:t>, председатель комиссии</w:t>
            </w:r>
          </w:p>
        </w:tc>
      </w:tr>
      <w:tr w:rsidR="00946278" w:rsidRPr="00804843" w:rsidTr="00946278">
        <w:trPr>
          <w:trHeight w:val="429"/>
        </w:trPr>
        <w:tc>
          <w:tcPr>
            <w:tcW w:w="3227" w:type="dxa"/>
          </w:tcPr>
          <w:p w:rsidR="00946278" w:rsidRPr="00804843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 w:rsidRPr="008048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55" w:type="dxa"/>
          </w:tcPr>
          <w:p w:rsidR="00946278" w:rsidRPr="00804843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</w:p>
        </w:tc>
      </w:tr>
      <w:tr w:rsidR="00946278" w:rsidRPr="00804843" w:rsidTr="00946278">
        <w:trPr>
          <w:trHeight w:val="1138"/>
        </w:trPr>
        <w:tc>
          <w:tcPr>
            <w:tcW w:w="3227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</w:t>
            </w:r>
          </w:p>
          <w:p w:rsidR="00946278" w:rsidRPr="00804843" w:rsidRDefault="00946278" w:rsidP="00946278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55" w:type="dxa"/>
          </w:tcPr>
          <w:p w:rsidR="00946278" w:rsidRDefault="00946278" w:rsidP="00946278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Хуторского казачьего общества «Хапры» (по согласованию);</w:t>
            </w:r>
          </w:p>
        </w:tc>
      </w:tr>
      <w:tr w:rsidR="00946278" w:rsidRPr="00804843" w:rsidTr="00946278">
        <w:trPr>
          <w:trHeight w:val="1140"/>
        </w:trPr>
        <w:tc>
          <w:tcPr>
            <w:tcW w:w="3227" w:type="dxa"/>
          </w:tcPr>
          <w:p w:rsidR="00946278" w:rsidRPr="00804843" w:rsidRDefault="0052261D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Птицына Ольга Александровна</w:t>
            </w:r>
          </w:p>
        </w:tc>
        <w:tc>
          <w:tcPr>
            <w:tcW w:w="555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вопросам местного самоуправления Администрации Недвиговского сельского поселения;</w:t>
            </w:r>
          </w:p>
        </w:tc>
      </w:tr>
      <w:tr w:rsidR="00946278" w:rsidRPr="00804843" w:rsidTr="00946278">
        <w:trPr>
          <w:trHeight w:val="844"/>
        </w:trPr>
        <w:tc>
          <w:tcPr>
            <w:tcW w:w="3227" w:type="dxa"/>
          </w:tcPr>
          <w:p w:rsidR="00946278" w:rsidRPr="00804843" w:rsidRDefault="0052261D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Пелих</w:t>
            </w:r>
            <w:proofErr w:type="spellEnd"/>
            <w:r>
              <w:rPr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555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Недвиговского сельского поселения;</w:t>
            </w:r>
          </w:p>
        </w:tc>
      </w:tr>
      <w:tr w:rsidR="00946278" w:rsidRPr="00804843" w:rsidTr="00946278">
        <w:trPr>
          <w:trHeight w:val="100"/>
        </w:trPr>
        <w:tc>
          <w:tcPr>
            <w:tcW w:w="3227" w:type="dxa"/>
          </w:tcPr>
          <w:p w:rsidR="00946278" w:rsidRPr="00804843" w:rsidRDefault="0052261D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Сосницкая</w:t>
            </w:r>
            <w:proofErr w:type="spellEnd"/>
            <w:r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555" w:type="dxa"/>
          </w:tcPr>
          <w:p w:rsidR="00946278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52261D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="00946278">
              <w:rPr>
                <w:sz w:val="28"/>
                <w:szCs w:val="28"/>
              </w:rPr>
              <w:t xml:space="preserve"> Администрации Недвиговского сельского поселения;</w:t>
            </w:r>
          </w:p>
        </w:tc>
      </w:tr>
      <w:tr w:rsidR="00946278" w:rsidRPr="00804843" w:rsidTr="00946278">
        <w:trPr>
          <w:trHeight w:val="563"/>
        </w:trPr>
        <w:tc>
          <w:tcPr>
            <w:tcW w:w="3227" w:type="dxa"/>
          </w:tcPr>
          <w:p w:rsidR="00946278" w:rsidRPr="00804843" w:rsidRDefault="00946278" w:rsidP="00946278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УПП</w:t>
            </w:r>
          </w:p>
        </w:tc>
        <w:tc>
          <w:tcPr>
            <w:tcW w:w="555" w:type="dxa"/>
          </w:tcPr>
          <w:p w:rsidR="00946278" w:rsidRPr="00804843" w:rsidRDefault="00946278" w:rsidP="000F149B">
            <w:pPr>
              <w:tabs>
                <w:tab w:val="left" w:pos="4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40" w:type="dxa"/>
          </w:tcPr>
          <w:p w:rsidR="00946278" w:rsidRPr="00804843" w:rsidRDefault="00946278" w:rsidP="00946278">
            <w:pPr>
              <w:tabs>
                <w:tab w:val="left" w:pos="4540"/>
              </w:tabs>
              <w:jc w:val="both"/>
              <w:rPr>
                <w:sz w:val="28"/>
                <w:szCs w:val="28"/>
              </w:rPr>
            </w:pPr>
            <w:r w:rsidRPr="00804843">
              <w:rPr>
                <w:sz w:val="28"/>
                <w:szCs w:val="28"/>
              </w:rPr>
              <w:t>УУП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46278" w:rsidRDefault="00946278" w:rsidP="00C26E0F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946278" w:rsidRDefault="00946278">
      <w:pPr>
        <w:widowControl/>
        <w:autoSpaceDE/>
        <w:autoSpaceDN/>
        <w:adjustRightInd/>
        <w:spacing w:after="200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946278" w:rsidRPr="0086021B" w:rsidRDefault="00946278" w:rsidP="00946278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86021B">
        <w:rPr>
          <w:sz w:val="28"/>
          <w:szCs w:val="28"/>
        </w:rPr>
        <w:t xml:space="preserve"> к постановлению</w:t>
      </w:r>
    </w:p>
    <w:p w:rsidR="00946278" w:rsidRPr="0086021B" w:rsidRDefault="00946278" w:rsidP="00946278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t>Администрации Недвиговского</w:t>
      </w:r>
    </w:p>
    <w:p w:rsidR="00946278" w:rsidRPr="0086021B" w:rsidRDefault="00946278" w:rsidP="00946278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6021B">
        <w:rPr>
          <w:sz w:val="28"/>
          <w:szCs w:val="28"/>
        </w:rPr>
        <w:t>ельского поселения</w:t>
      </w:r>
    </w:p>
    <w:p w:rsidR="00946278" w:rsidRPr="0086021B" w:rsidRDefault="00946278" w:rsidP="00946278">
      <w:pPr>
        <w:tabs>
          <w:tab w:val="left" w:pos="780"/>
        </w:tabs>
        <w:ind w:firstLine="4820"/>
        <w:jc w:val="center"/>
        <w:rPr>
          <w:sz w:val="28"/>
          <w:szCs w:val="28"/>
        </w:rPr>
      </w:pPr>
      <w:r w:rsidRPr="0086021B">
        <w:rPr>
          <w:sz w:val="28"/>
          <w:szCs w:val="28"/>
        </w:rPr>
        <w:t xml:space="preserve">от </w:t>
      </w:r>
      <w:r w:rsidR="00947E4E">
        <w:rPr>
          <w:sz w:val="28"/>
          <w:szCs w:val="28"/>
        </w:rPr>
        <w:t>2</w:t>
      </w:r>
      <w:r w:rsidR="00215912">
        <w:rPr>
          <w:sz w:val="28"/>
          <w:szCs w:val="28"/>
        </w:rPr>
        <w:t>3</w:t>
      </w:r>
      <w:r w:rsidR="00947E4E">
        <w:rPr>
          <w:sz w:val="28"/>
          <w:szCs w:val="28"/>
        </w:rPr>
        <w:t>.05.202</w:t>
      </w:r>
      <w:r w:rsidR="00215912">
        <w:rPr>
          <w:sz w:val="28"/>
          <w:szCs w:val="28"/>
        </w:rPr>
        <w:t>5</w:t>
      </w:r>
      <w:r w:rsidRPr="0086021B">
        <w:rPr>
          <w:sz w:val="28"/>
          <w:szCs w:val="28"/>
        </w:rPr>
        <w:t xml:space="preserve"> № </w:t>
      </w:r>
      <w:r w:rsidR="00215912">
        <w:rPr>
          <w:sz w:val="28"/>
          <w:szCs w:val="28"/>
        </w:rPr>
        <w:t>44</w:t>
      </w:r>
      <w:bookmarkStart w:id="0" w:name="_GoBack"/>
      <w:bookmarkEnd w:id="0"/>
    </w:p>
    <w:p w:rsidR="005E4860" w:rsidRPr="001B67B2" w:rsidRDefault="005E4860" w:rsidP="005E4860">
      <w:pPr>
        <w:rPr>
          <w:sz w:val="28"/>
          <w:szCs w:val="28"/>
        </w:rPr>
      </w:pPr>
    </w:p>
    <w:p w:rsidR="005E4860" w:rsidRPr="00B97CA2" w:rsidRDefault="005E4860" w:rsidP="005E4860">
      <w:pPr>
        <w:jc w:val="center"/>
        <w:rPr>
          <w:b/>
          <w:sz w:val="28"/>
          <w:szCs w:val="28"/>
        </w:rPr>
      </w:pPr>
      <w:r w:rsidRPr="00B97CA2">
        <w:rPr>
          <w:b/>
          <w:sz w:val="28"/>
          <w:szCs w:val="28"/>
        </w:rPr>
        <w:t xml:space="preserve">План мероприятий </w:t>
      </w:r>
    </w:p>
    <w:p w:rsidR="005E4860" w:rsidRPr="00B97CA2" w:rsidRDefault="00E166EC" w:rsidP="005E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E4860" w:rsidRPr="00B97CA2">
        <w:rPr>
          <w:b/>
          <w:sz w:val="28"/>
          <w:szCs w:val="28"/>
        </w:rPr>
        <w:t>аправленный</w:t>
      </w:r>
      <w:r w:rsidRPr="00E166EC">
        <w:rPr>
          <w:b/>
          <w:sz w:val="28"/>
          <w:szCs w:val="28"/>
        </w:rPr>
        <w:t xml:space="preserve"> </w:t>
      </w:r>
      <w:r w:rsidR="00C26E0F">
        <w:rPr>
          <w:b/>
          <w:sz w:val="28"/>
          <w:szCs w:val="28"/>
        </w:rPr>
        <w:t xml:space="preserve">на </w:t>
      </w:r>
      <w:r w:rsidR="005E4860" w:rsidRPr="00B97CA2">
        <w:rPr>
          <w:b/>
          <w:sz w:val="28"/>
          <w:szCs w:val="28"/>
        </w:rPr>
        <w:t>принятие своевременных мер по уничтожению амброзии и другой карантинной и сорной растительности, а также конопли и других</w:t>
      </w:r>
      <w:r w:rsidR="00946278">
        <w:rPr>
          <w:b/>
          <w:sz w:val="28"/>
          <w:szCs w:val="28"/>
        </w:rPr>
        <w:t xml:space="preserve"> </w:t>
      </w:r>
      <w:proofErr w:type="spellStart"/>
      <w:r w:rsidR="00C26E0F">
        <w:rPr>
          <w:b/>
          <w:sz w:val="28"/>
          <w:szCs w:val="28"/>
        </w:rPr>
        <w:t>наркосодержащих</w:t>
      </w:r>
      <w:proofErr w:type="spellEnd"/>
      <w:r w:rsidR="00946278">
        <w:rPr>
          <w:b/>
          <w:sz w:val="28"/>
          <w:szCs w:val="28"/>
        </w:rPr>
        <w:t xml:space="preserve"> </w:t>
      </w:r>
      <w:r w:rsidR="005E4860" w:rsidRPr="00B97CA2">
        <w:rPr>
          <w:b/>
          <w:sz w:val="28"/>
          <w:szCs w:val="28"/>
        </w:rPr>
        <w:t>растений</w:t>
      </w:r>
      <w:r w:rsidR="00C26E0F">
        <w:rPr>
          <w:b/>
          <w:sz w:val="28"/>
          <w:szCs w:val="28"/>
        </w:rPr>
        <w:t xml:space="preserve">, на территории </w:t>
      </w:r>
      <w:r w:rsidR="00946278">
        <w:rPr>
          <w:b/>
          <w:sz w:val="28"/>
          <w:szCs w:val="28"/>
        </w:rPr>
        <w:t>Недвиговского</w:t>
      </w:r>
      <w:r w:rsidR="00C26E0F">
        <w:rPr>
          <w:b/>
          <w:sz w:val="28"/>
          <w:szCs w:val="28"/>
        </w:rPr>
        <w:t xml:space="preserve"> </w:t>
      </w:r>
      <w:r w:rsidR="005E4860">
        <w:rPr>
          <w:b/>
          <w:sz w:val="28"/>
          <w:szCs w:val="28"/>
        </w:rPr>
        <w:t>сельского посел</w:t>
      </w:r>
      <w:r w:rsidR="00F80EB6">
        <w:rPr>
          <w:b/>
          <w:sz w:val="28"/>
          <w:szCs w:val="28"/>
        </w:rPr>
        <w:t>ения в 202</w:t>
      </w:r>
      <w:r w:rsidR="00215912">
        <w:rPr>
          <w:b/>
          <w:sz w:val="28"/>
          <w:szCs w:val="28"/>
        </w:rPr>
        <w:t>5</w:t>
      </w:r>
      <w:r w:rsidR="005E4860">
        <w:rPr>
          <w:b/>
          <w:sz w:val="28"/>
          <w:szCs w:val="28"/>
        </w:rPr>
        <w:t xml:space="preserve"> году</w:t>
      </w:r>
    </w:p>
    <w:p w:rsidR="005E4860" w:rsidRPr="001B67B2" w:rsidRDefault="005E4860" w:rsidP="005E4860">
      <w:pPr>
        <w:tabs>
          <w:tab w:val="left" w:pos="1020"/>
        </w:tabs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30"/>
        <w:gridCol w:w="2693"/>
      </w:tblGrid>
      <w:tr w:rsidR="005E4860" w:rsidTr="003358D3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E4860" w:rsidP="000F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E4860" w:rsidRDefault="005E4860" w:rsidP="000F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C26E0F" w:rsidP="000F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="005E4860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E4860" w:rsidP="000F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  <w:p w:rsidR="005E4860" w:rsidRDefault="005E4860" w:rsidP="000F1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5E4860" w:rsidTr="00947E4E">
        <w:trPr>
          <w:trHeight w:val="19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9D29BA" w:rsidRDefault="00C26E0F" w:rsidP="0094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</w:t>
            </w:r>
            <w:r w:rsidR="00946278">
              <w:rPr>
                <w:sz w:val="28"/>
                <w:szCs w:val="28"/>
              </w:rPr>
              <w:t xml:space="preserve"> </w:t>
            </w:r>
            <w:r w:rsidR="005E4860" w:rsidRPr="009D29BA">
              <w:rPr>
                <w:sz w:val="28"/>
                <w:szCs w:val="28"/>
              </w:rPr>
              <w:t xml:space="preserve">покос </w:t>
            </w:r>
            <w:r>
              <w:rPr>
                <w:sz w:val="28"/>
                <w:szCs w:val="28"/>
              </w:rPr>
              <w:t>амброзии, другой карантинной</w:t>
            </w:r>
            <w:r w:rsidR="009462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сорной</w:t>
            </w:r>
            <w:r w:rsidR="00946278">
              <w:rPr>
                <w:sz w:val="28"/>
                <w:szCs w:val="28"/>
              </w:rPr>
              <w:t xml:space="preserve"> </w:t>
            </w:r>
            <w:r w:rsidR="005E4860" w:rsidRPr="009D29BA">
              <w:rPr>
                <w:sz w:val="28"/>
                <w:szCs w:val="28"/>
              </w:rPr>
              <w:t>растительн</w:t>
            </w:r>
            <w:r w:rsidR="00946278">
              <w:rPr>
                <w:sz w:val="28"/>
                <w:szCs w:val="28"/>
              </w:rPr>
              <w:t xml:space="preserve">ости, а также конопли и других </w:t>
            </w:r>
            <w:proofErr w:type="spellStart"/>
            <w:r w:rsidR="005E4860" w:rsidRPr="009D29BA">
              <w:rPr>
                <w:sz w:val="28"/>
                <w:szCs w:val="28"/>
              </w:rPr>
              <w:t>наркосодержащих</w:t>
            </w:r>
            <w:proofErr w:type="spellEnd"/>
            <w:r w:rsidR="005E4860" w:rsidRPr="009D29BA">
              <w:rPr>
                <w:sz w:val="28"/>
                <w:szCs w:val="28"/>
              </w:rPr>
              <w:t xml:space="preserve"> растений на</w:t>
            </w:r>
            <w:r w:rsidR="00946278">
              <w:rPr>
                <w:sz w:val="28"/>
                <w:szCs w:val="28"/>
              </w:rPr>
              <w:t xml:space="preserve"> бесхозных </w:t>
            </w:r>
            <w:r w:rsidR="005E4860" w:rsidRPr="009D29BA">
              <w:rPr>
                <w:sz w:val="28"/>
                <w:szCs w:val="28"/>
              </w:rPr>
              <w:t>терри</w:t>
            </w:r>
            <w:r w:rsidR="005E4860">
              <w:rPr>
                <w:sz w:val="28"/>
                <w:szCs w:val="28"/>
              </w:rPr>
              <w:t xml:space="preserve">ториях, а также территориях общего пользования, социальных объектах </w:t>
            </w:r>
            <w:r w:rsidR="00946278">
              <w:rPr>
                <w:sz w:val="28"/>
                <w:szCs w:val="28"/>
              </w:rPr>
              <w:t>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9D29BA" w:rsidRDefault="0052261D" w:rsidP="00335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Птицына О.А.</w:t>
            </w:r>
          </w:p>
        </w:tc>
      </w:tr>
      <w:tr w:rsidR="005E4860" w:rsidTr="00947E4E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9D29BA" w:rsidRDefault="005E4860" w:rsidP="0094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Производить разъяснительную </w:t>
            </w:r>
            <w:r w:rsidR="00947E4E">
              <w:rPr>
                <w:sz w:val="28"/>
                <w:szCs w:val="28"/>
              </w:rPr>
              <w:t xml:space="preserve">работу среди населения, </w:t>
            </w:r>
            <w:r>
              <w:rPr>
                <w:sz w:val="28"/>
                <w:szCs w:val="28"/>
              </w:rPr>
              <w:t xml:space="preserve">организациях, учреждениях расположенных на территории </w:t>
            </w:r>
            <w:r w:rsidR="00946278">
              <w:rPr>
                <w:sz w:val="28"/>
                <w:szCs w:val="28"/>
              </w:rPr>
              <w:t>Недвиговского</w:t>
            </w:r>
            <w:r w:rsidR="000355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78" w:rsidRDefault="0052261D" w:rsidP="0033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Сосницкая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215912" w:rsidRPr="009D29BA" w:rsidRDefault="00215912" w:rsidP="0033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Пелих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5E4860" w:rsidTr="00947E4E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E4860" w:rsidP="0094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 распространение наглядной агитации по вопросу уничтожения амброзии и другой сорной  растительности, а также конопли и </w:t>
            </w:r>
            <w:r w:rsidR="00946278">
              <w:rPr>
                <w:sz w:val="28"/>
                <w:szCs w:val="28"/>
              </w:rPr>
              <w:t xml:space="preserve">других </w:t>
            </w:r>
            <w:proofErr w:type="spellStart"/>
            <w:r w:rsidR="00946278">
              <w:rPr>
                <w:sz w:val="28"/>
                <w:szCs w:val="28"/>
              </w:rPr>
              <w:t>наркосодержащих</w:t>
            </w:r>
            <w:proofErr w:type="spellEnd"/>
            <w:r w:rsidR="00946278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2261D" w:rsidP="009462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Сосницкая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5E4860" w:rsidTr="003358D3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E4860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Выявление (</w:t>
            </w:r>
            <w:r w:rsidR="009D5C51">
              <w:rPr>
                <w:sz w:val="28"/>
              </w:rPr>
              <w:t>объезд территории поселения)</w:t>
            </w:r>
            <w:r w:rsidR="00E166EC"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немедленное принятие мер административного воздействия к юридическим, должностным и физическим лицам, допускающим </w:t>
            </w:r>
            <w:r w:rsidR="009D5C51">
              <w:rPr>
                <w:sz w:val="28"/>
              </w:rPr>
              <w:t>произрастание амброзии и другой</w:t>
            </w:r>
            <w:r>
              <w:rPr>
                <w:sz w:val="28"/>
              </w:rPr>
              <w:t xml:space="preserve"> кара</w:t>
            </w:r>
            <w:r w:rsidR="00947E4E">
              <w:rPr>
                <w:sz w:val="28"/>
              </w:rPr>
              <w:t>нтинной и сорной растительности</w:t>
            </w:r>
          </w:p>
          <w:p w:rsidR="00947E4E" w:rsidRDefault="00947E4E" w:rsidP="00947E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78" w:rsidRDefault="00946278" w:rsidP="00335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Харахашян Е.Е.</w:t>
            </w:r>
          </w:p>
          <w:p w:rsidR="005E4860" w:rsidRDefault="00215912" w:rsidP="0033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Сосницкая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946278" w:rsidRDefault="0052261D" w:rsidP="0033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Пелих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946278" w:rsidRDefault="00946278" w:rsidP="00335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Птицына О.А.</w:t>
            </w:r>
          </w:p>
        </w:tc>
      </w:tr>
      <w:tr w:rsidR="005E4860" w:rsidTr="00947E4E">
        <w:trPr>
          <w:trHeight w:val="9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4510F3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срок до 2</w:t>
            </w:r>
            <w:r w:rsidR="005E4860">
              <w:rPr>
                <w:sz w:val="28"/>
              </w:rPr>
              <w:t>5 числ</w:t>
            </w:r>
            <w:r w:rsidR="00317F15">
              <w:rPr>
                <w:sz w:val="28"/>
              </w:rPr>
              <w:t>а каждого месяца (до ноября 202</w:t>
            </w:r>
            <w:r w:rsidR="00215912">
              <w:rPr>
                <w:sz w:val="28"/>
              </w:rPr>
              <w:t>5</w:t>
            </w:r>
            <w:r w:rsidR="005E4860">
              <w:rPr>
                <w:sz w:val="28"/>
              </w:rPr>
              <w:t xml:space="preserve">г.), </w:t>
            </w:r>
            <w:r w:rsidR="003358D3">
              <w:rPr>
                <w:sz w:val="28"/>
              </w:rPr>
              <w:t>предоставлять в</w:t>
            </w:r>
            <w:r w:rsidR="005E4860">
              <w:rPr>
                <w:sz w:val="28"/>
              </w:rPr>
              <w:t xml:space="preserve"> </w:t>
            </w:r>
            <w:r w:rsidR="00946278">
              <w:rPr>
                <w:sz w:val="28"/>
              </w:rPr>
              <w:t>Отдел сельского хозяйства, охраны окружающей среды и природопользования А</w:t>
            </w:r>
            <w:r w:rsidR="005E4860">
              <w:rPr>
                <w:sz w:val="28"/>
              </w:rPr>
              <w:t>д</w:t>
            </w:r>
            <w:r w:rsidR="003358D3">
              <w:rPr>
                <w:sz w:val="28"/>
              </w:rPr>
              <w:t>министрации</w:t>
            </w:r>
            <w:r w:rsidR="005E4860">
              <w:rPr>
                <w:sz w:val="28"/>
              </w:rPr>
              <w:t xml:space="preserve"> </w:t>
            </w:r>
            <w:r w:rsidR="00946278">
              <w:rPr>
                <w:sz w:val="28"/>
              </w:rPr>
              <w:t>Мясниковского района</w:t>
            </w:r>
            <w:r w:rsidR="005E4860">
              <w:rPr>
                <w:sz w:val="28"/>
              </w:rPr>
              <w:t xml:space="preserve"> следующую информацию:</w:t>
            </w:r>
          </w:p>
          <w:p w:rsidR="005E4860" w:rsidRDefault="005E4860" w:rsidP="00947E4E">
            <w:pPr>
              <w:jc w:val="both"/>
              <w:rPr>
                <w:sz w:val="28"/>
              </w:rPr>
            </w:pPr>
          </w:p>
          <w:p w:rsidR="0003557C" w:rsidRDefault="005E4860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- о работе администрации поселения, направленной на уничтожение амброзии, карантинной и сорной расти</w:t>
            </w:r>
            <w:r w:rsidR="0003557C">
              <w:rPr>
                <w:sz w:val="28"/>
              </w:rPr>
              <w:t>тельности;</w:t>
            </w:r>
          </w:p>
          <w:p w:rsidR="0003557C" w:rsidRDefault="0003557C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947E4E">
              <w:rPr>
                <w:sz w:val="28"/>
              </w:rPr>
              <w:t xml:space="preserve"> </w:t>
            </w:r>
            <w:r w:rsidR="005E4860">
              <w:rPr>
                <w:sz w:val="28"/>
              </w:rPr>
              <w:t>количестве лиц</w:t>
            </w:r>
            <w:r w:rsidR="00946278">
              <w:rPr>
                <w:sz w:val="28"/>
              </w:rPr>
              <w:t>,</w:t>
            </w:r>
            <w:r w:rsidR="005E4860">
              <w:rPr>
                <w:sz w:val="28"/>
              </w:rPr>
              <w:t xml:space="preserve"> получивших предупреждения о необходимости устранения кара</w:t>
            </w:r>
            <w:r>
              <w:rPr>
                <w:sz w:val="28"/>
              </w:rPr>
              <w:t>нтинной и сорной растительности;</w:t>
            </w:r>
          </w:p>
          <w:p w:rsidR="005518DC" w:rsidRDefault="0003557C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946278">
              <w:rPr>
                <w:sz w:val="28"/>
              </w:rPr>
              <w:t xml:space="preserve"> </w:t>
            </w:r>
            <w:r w:rsidR="005E4860">
              <w:rPr>
                <w:sz w:val="28"/>
              </w:rPr>
              <w:t>количестве протоколов</w:t>
            </w:r>
            <w:r w:rsidR="00946278">
              <w:rPr>
                <w:sz w:val="28"/>
              </w:rPr>
              <w:t>,</w:t>
            </w:r>
            <w:r w:rsidR="005E4860">
              <w:rPr>
                <w:sz w:val="28"/>
              </w:rPr>
              <w:t xml:space="preserve"> составленных специалистами администрации поселения на лиц, не принимающих надлежащих мер к уничтожению кара</w:t>
            </w:r>
            <w:r w:rsidR="005518DC">
              <w:rPr>
                <w:sz w:val="28"/>
              </w:rPr>
              <w:t>нтинной и сорной растительности;</w:t>
            </w:r>
          </w:p>
          <w:p w:rsidR="005E4860" w:rsidRDefault="005518DC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947E4E">
              <w:rPr>
                <w:sz w:val="28"/>
              </w:rPr>
              <w:t xml:space="preserve"> </w:t>
            </w:r>
            <w:proofErr w:type="gramStart"/>
            <w:r w:rsidR="005E4860">
              <w:rPr>
                <w:sz w:val="28"/>
              </w:rPr>
              <w:t>о работах</w:t>
            </w:r>
            <w:proofErr w:type="gramEnd"/>
            <w:r w:rsidR="005E4860">
              <w:rPr>
                <w:sz w:val="28"/>
              </w:rPr>
              <w:t xml:space="preserve"> произведенных администрацией сельского поселения в местах общего пользования, с указанием площадей, на которых произведены работы по уничтожению амброзии и другой карантинной и сорной растительности, их месторасположения и даты проведения работ;</w:t>
            </w:r>
          </w:p>
          <w:p w:rsidR="005E4860" w:rsidRDefault="005518DC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E4860">
              <w:rPr>
                <w:sz w:val="28"/>
              </w:rPr>
              <w:t>о количестве, местораспо</w:t>
            </w:r>
            <w:r w:rsidR="003358D3">
              <w:rPr>
                <w:sz w:val="28"/>
              </w:rPr>
              <w:t xml:space="preserve">ложении и площадях, на которых </w:t>
            </w:r>
            <w:r w:rsidR="005E4860">
              <w:rPr>
                <w:sz w:val="28"/>
              </w:rPr>
              <w:t xml:space="preserve">произведено уничтожение конопли и другой </w:t>
            </w:r>
            <w:proofErr w:type="spellStart"/>
            <w:r w:rsidR="005E4860">
              <w:rPr>
                <w:sz w:val="28"/>
              </w:rPr>
              <w:t>наркосодержащей</w:t>
            </w:r>
            <w:proofErr w:type="spellEnd"/>
            <w:r w:rsidR="005E4860">
              <w:rPr>
                <w:sz w:val="28"/>
              </w:rPr>
              <w:t xml:space="preserve"> растительности. Выполнение работ по уничтожению конопли и другой </w:t>
            </w:r>
            <w:proofErr w:type="spellStart"/>
            <w:r w:rsidR="005E4860">
              <w:rPr>
                <w:sz w:val="28"/>
              </w:rPr>
              <w:t>наркосодержащей</w:t>
            </w:r>
            <w:proofErr w:type="spellEnd"/>
            <w:r w:rsidR="005E4860">
              <w:rPr>
                <w:sz w:val="28"/>
              </w:rPr>
              <w:t xml:space="preserve"> растительности, оформлять документально (копии актов о выполнении работ по уничтожению конопли и другой </w:t>
            </w:r>
            <w:proofErr w:type="spellStart"/>
            <w:r w:rsidR="005E4860">
              <w:rPr>
                <w:sz w:val="28"/>
              </w:rPr>
              <w:t>наркосодержащей</w:t>
            </w:r>
            <w:proofErr w:type="spellEnd"/>
            <w:r w:rsidR="005E4860">
              <w:rPr>
                <w:sz w:val="28"/>
              </w:rPr>
              <w:t xml:space="preserve"> растите</w:t>
            </w:r>
            <w:r w:rsidR="00946278">
              <w:rPr>
                <w:sz w:val="28"/>
              </w:rPr>
              <w:t>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267F75" w:rsidRDefault="00215912" w:rsidP="00946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Птицына О.А.</w:t>
            </w:r>
          </w:p>
        </w:tc>
      </w:tr>
      <w:tr w:rsidR="005E4860" w:rsidTr="003358D3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Pr="004420E4" w:rsidRDefault="005E4860" w:rsidP="003358D3">
            <w:pPr>
              <w:rPr>
                <w:sz w:val="28"/>
                <w:szCs w:val="28"/>
              </w:rPr>
            </w:pPr>
            <w:r w:rsidRPr="004420E4"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0" w:rsidRDefault="005E4860" w:rsidP="00947E4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Информацию о фактах произрастания и непринятии мер, по уничтожению конопли и другой </w:t>
            </w:r>
            <w:proofErr w:type="spellStart"/>
            <w:r>
              <w:rPr>
                <w:sz w:val="28"/>
              </w:rPr>
              <w:t>наркосодержащей</w:t>
            </w:r>
            <w:proofErr w:type="spellEnd"/>
            <w:r>
              <w:rPr>
                <w:sz w:val="28"/>
              </w:rPr>
              <w:t xml:space="preserve"> растительности, на подведомственных, частных и прилегающих к ним закрепленных территориях, находящихся в ведении юридических и физических лиц, на</w:t>
            </w:r>
            <w:r w:rsidR="003358D3">
              <w:rPr>
                <w:sz w:val="28"/>
              </w:rPr>
              <w:t>правлять в</w:t>
            </w:r>
            <w:r w:rsidR="00946278">
              <w:rPr>
                <w:sz w:val="28"/>
              </w:rPr>
              <w:t xml:space="preserve"> О</w:t>
            </w:r>
            <w:r w:rsidRPr="0027494C">
              <w:rPr>
                <w:sz w:val="28"/>
                <w:szCs w:val="28"/>
              </w:rPr>
              <w:t xml:space="preserve">тдел </w:t>
            </w:r>
            <w:r w:rsidRPr="001F2E05">
              <w:rPr>
                <w:sz w:val="28"/>
                <w:szCs w:val="28"/>
              </w:rPr>
              <w:t xml:space="preserve">МВД России по </w:t>
            </w:r>
            <w:proofErr w:type="spellStart"/>
            <w:r w:rsidR="00946278">
              <w:rPr>
                <w:sz w:val="28"/>
                <w:szCs w:val="28"/>
              </w:rPr>
              <w:t>Мясниковскому</w:t>
            </w:r>
            <w:proofErr w:type="spellEnd"/>
            <w:r w:rsidRPr="001F2E05">
              <w:rPr>
                <w:sz w:val="28"/>
                <w:szCs w:val="28"/>
              </w:rPr>
              <w:t xml:space="preserve"> району</w:t>
            </w:r>
            <w:r w:rsidR="00947E4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78" w:rsidRDefault="00946278" w:rsidP="00946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Харахашян Е.Е.</w:t>
            </w:r>
          </w:p>
          <w:p w:rsidR="00946278" w:rsidRDefault="00215912" w:rsidP="00946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Птицына О.А.</w:t>
            </w:r>
          </w:p>
          <w:p w:rsidR="005E4860" w:rsidRDefault="005E4860" w:rsidP="003358D3">
            <w:pPr>
              <w:rPr>
                <w:sz w:val="28"/>
                <w:szCs w:val="28"/>
              </w:rPr>
            </w:pPr>
          </w:p>
        </w:tc>
      </w:tr>
    </w:tbl>
    <w:p w:rsidR="00532994" w:rsidRPr="00532994" w:rsidRDefault="00532994" w:rsidP="00532994">
      <w:pPr>
        <w:shd w:val="clear" w:color="auto" w:fill="FFFFFF"/>
        <w:jc w:val="both"/>
        <w:rPr>
          <w:spacing w:val="-2"/>
          <w:sz w:val="28"/>
          <w:szCs w:val="28"/>
        </w:rPr>
        <w:sectPr w:rsidR="00532994" w:rsidRPr="00532994" w:rsidSect="00626AFD">
          <w:type w:val="continuous"/>
          <w:pgSz w:w="11909" w:h="16834"/>
          <w:pgMar w:top="1134" w:right="567" w:bottom="1276" w:left="1701" w:header="720" w:footer="720" w:gutter="0"/>
          <w:cols w:space="720"/>
        </w:sectPr>
      </w:pPr>
    </w:p>
    <w:p w:rsidR="00532994" w:rsidRDefault="00532994" w:rsidP="00946278">
      <w:pPr>
        <w:shd w:val="clear" w:color="auto" w:fill="FFFFFF"/>
        <w:jc w:val="both"/>
      </w:pPr>
    </w:p>
    <w:sectPr w:rsidR="00532994" w:rsidSect="00E45671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45"/>
    <w:multiLevelType w:val="singleLevel"/>
    <w:tmpl w:val="11B81834"/>
    <w:lvl w:ilvl="0">
      <w:start w:val="5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E72280"/>
    <w:multiLevelType w:val="hybridMultilevel"/>
    <w:tmpl w:val="208291E4"/>
    <w:lvl w:ilvl="0" w:tplc="C3C016BA">
      <w:start w:val="5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" w15:restartNumberingAfterBreak="0">
    <w:nsid w:val="672379C2"/>
    <w:multiLevelType w:val="hybridMultilevel"/>
    <w:tmpl w:val="68DC257C"/>
    <w:lvl w:ilvl="0" w:tplc="363A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C41B33"/>
    <w:multiLevelType w:val="hybridMultilevel"/>
    <w:tmpl w:val="C464DBFC"/>
    <w:lvl w:ilvl="0" w:tplc="91563822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4" w15:restartNumberingAfterBreak="0">
    <w:nsid w:val="7E391FC5"/>
    <w:multiLevelType w:val="singleLevel"/>
    <w:tmpl w:val="C590DDF2"/>
    <w:lvl w:ilvl="0">
      <w:start w:val="9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5"/>
    </w:lvlOverride>
  </w:num>
  <w:num w:numId="2">
    <w:abstractNumId w:val="4"/>
    <w:lvlOverride w:ilvl="0">
      <w:startOverride w:val="9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94"/>
    <w:rsid w:val="000118E8"/>
    <w:rsid w:val="0003557C"/>
    <w:rsid w:val="000631C0"/>
    <w:rsid w:val="000A7441"/>
    <w:rsid w:val="000C0DEB"/>
    <w:rsid w:val="00121434"/>
    <w:rsid w:val="00210FA9"/>
    <w:rsid w:val="00215912"/>
    <w:rsid w:val="0028349A"/>
    <w:rsid w:val="00317F15"/>
    <w:rsid w:val="003358D3"/>
    <w:rsid w:val="003E509E"/>
    <w:rsid w:val="003F267C"/>
    <w:rsid w:val="004510F3"/>
    <w:rsid w:val="00465BD7"/>
    <w:rsid w:val="00481602"/>
    <w:rsid w:val="004A3971"/>
    <w:rsid w:val="0052261D"/>
    <w:rsid w:val="00532994"/>
    <w:rsid w:val="00535190"/>
    <w:rsid w:val="005518DC"/>
    <w:rsid w:val="00573F4E"/>
    <w:rsid w:val="005B0832"/>
    <w:rsid w:val="005E4860"/>
    <w:rsid w:val="00626AFD"/>
    <w:rsid w:val="00665BF7"/>
    <w:rsid w:val="006A48A1"/>
    <w:rsid w:val="00726F55"/>
    <w:rsid w:val="00755305"/>
    <w:rsid w:val="00834EE3"/>
    <w:rsid w:val="0086021B"/>
    <w:rsid w:val="00873293"/>
    <w:rsid w:val="008C79EB"/>
    <w:rsid w:val="00946278"/>
    <w:rsid w:val="00947E4E"/>
    <w:rsid w:val="009B5CFE"/>
    <w:rsid w:val="009C263A"/>
    <w:rsid w:val="009D5C51"/>
    <w:rsid w:val="009E5C2D"/>
    <w:rsid w:val="00A02A33"/>
    <w:rsid w:val="00A464B5"/>
    <w:rsid w:val="00A52955"/>
    <w:rsid w:val="00B35339"/>
    <w:rsid w:val="00B764E4"/>
    <w:rsid w:val="00C26E0F"/>
    <w:rsid w:val="00CA243B"/>
    <w:rsid w:val="00D73036"/>
    <w:rsid w:val="00D75719"/>
    <w:rsid w:val="00DE3581"/>
    <w:rsid w:val="00E166EC"/>
    <w:rsid w:val="00E45671"/>
    <w:rsid w:val="00E94BA0"/>
    <w:rsid w:val="00EE789B"/>
    <w:rsid w:val="00F13253"/>
    <w:rsid w:val="00F24AB9"/>
    <w:rsid w:val="00F60BA1"/>
    <w:rsid w:val="00F8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E2B"/>
  <w15:docId w15:val="{F956FB0E-CB7A-41BA-9706-DC621ED6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860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299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5329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329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9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4860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86021B"/>
    <w:pPr>
      <w:ind w:left="720"/>
      <w:contextualSpacing/>
    </w:pPr>
  </w:style>
  <w:style w:type="paragraph" w:customStyle="1" w:styleId="ConsNonformat">
    <w:name w:val="ConsNonformat"/>
    <w:rsid w:val="00947E4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1400130.8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B22A-619E-40BF-9D8E-261BF044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user</cp:lastModifiedBy>
  <cp:revision>3</cp:revision>
  <cp:lastPrinted>2025-05-23T09:29:00Z</cp:lastPrinted>
  <dcterms:created xsi:type="dcterms:W3CDTF">2025-05-23T09:19:00Z</dcterms:created>
  <dcterms:modified xsi:type="dcterms:W3CDTF">2025-05-23T09:29:00Z</dcterms:modified>
</cp:coreProperties>
</file>